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4308" w14:textId="3A750007" w:rsidR="003678D9" w:rsidRPr="000A0574" w:rsidRDefault="004C3154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 xml:space="preserve">Southampton Music </w:t>
      </w:r>
      <w:r w:rsidR="000A0574" w:rsidRPr="000A0574">
        <w:rPr>
          <w:rFonts w:ascii="Arial" w:hAnsi="Arial" w:cs="Arial"/>
          <w:b/>
          <w:bCs/>
        </w:rPr>
        <w:t>Hub</w:t>
      </w:r>
      <w:r w:rsidRPr="000A0574">
        <w:rPr>
          <w:rFonts w:ascii="Arial" w:hAnsi="Arial" w:cs="Arial"/>
          <w:b/>
          <w:bCs/>
        </w:rPr>
        <w:t xml:space="preserve"> </w:t>
      </w:r>
      <w:r w:rsidR="003678D9" w:rsidRPr="000A0574">
        <w:rPr>
          <w:rFonts w:ascii="Arial" w:hAnsi="Arial" w:cs="Arial"/>
          <w:b/>
          <w:bCs/>
        </w:rPr>
        <w:t xml:space="preserve">Charging and </w:t>
      </w:r>
      <w:r w:rsidRPr="000A0574">
        <w:rPr>
          <w:rFonts w:ascii="Arial" w:hAnsi="Arial" w:cs="Arial"/>
          <w:b/>
          <w:bCs/>
        </w:rPr>
        <w:t>Remissions Policy 202</w:t>
      </w:r>
      <w:r w:rsidR="000A0574" w:rsidRPr="000A0574">
        <w:rPr>
          <w:rFonts w:ascii="Arial" w:hAnsi="Arial" w:cs="Arial"/>
          <w:b/>
          <w:bCs/>
        </w:rPr>
        <w:t>3</w:t>
      </w:r>
      <w:r w:rsidRPr="000A0574">
        <w:rPr>
          <w:rFonts w:ascii="Arial" w:hAnsi="Arial" w:cs="Arial"/>
          <w:b/>
          <w:bCs/>
        </w:rPr>
        <w:t>-2</w:t>
      </w:r>
      <w:r w:rsidR="000A0574" w:rsidRPr="000A0574">
        <w:rPr>
          <w:rFonts w:ascii="Arial" w:hAnsi="Arial" w:cs="Arial"/>
          <w:b/>
          <w:bCs/>
        </w:rPr>
        <w:t>4</w:t>
      </w:r>
    </w:p>
    <w:p w14:paraId="0FF85AC2" w14:textId="132BFA33" w:rsidR="007250D6" w:rsidRPr="000A0574" w:rsidRDefault="007250D6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Introduction</w:t>
      </w:r>
    </w:p>
    <w:p w14:paraId="17E5B39D" w14:textId="2C189231" w:rsidR="007250D6" w:rsidRPr="000A0574" w:rsidRDefault="007250D6">
      <w:pPr>
        <w:rPr>
          <w:rFonts w:ascii="Arial" w:hAnsi="Arial" w:cs="Arial"/>
        </w:rPr>
      </w:pPr>
      <w:r w:rsidRPr="000A0574">
        <w:rPr>
          <w:rFonts w:ascii="Arial" w:hAnsi="Arial" w:cs="Arial"/>
        </w:rPr>
        <w:t>One of the core roles of the Music Education Hub grant pro</w:t>
      </w:r>
      <w:r w:rsidR="00121BCF" w:rsidRPr="000A0574">
        <w:rPr>
          <w:rFonts w:ascii="Arial" w:hAnsi="Arial" w:cs="Arial"/>
        </w:rPr>
        <w:t xml:space="preserve">vided by the Department of Education is to help assist with the removal of barriers to learning </w:t>
      </w:r>
      <w:r w:rsidR="00C70F72" w:rsidRPr="000A0574">
        <w:rPr>
          <w:rFonts w:ascii="Arial" w:hAnsi="Arial" w:cs="Arial"/>
        </w:rPr>
        <w:t>an instrument for young people in Southampton. This policy has been created to he</w:t>
      </w:r>
      <w:r w:rsidR="00F7151B" w:rsidRPr="000A0574">
        <w:rPr>
          <w:rFonts w:ascii="Arial" w:hAnsi="Arial" w:cs="Arial"/>
        </w:rPr>
        <w:t>l</w:t>
      </w:r>
      <w:r w:rsidR="00C70F72" w:rsidRPr="000A0574">
        <w:rPr>
          <w:rFonts w:ascii="Arial" w:hAnsi="Arial" w:cs="Arial"/>
        </w:rPr>
        <w:t>p parents and carers support their children’s engagement in music across all activities provided by Southampton Music Hub</w:t>
      </w:r>
      <w:r w:rsidR="000A0574" w:rsidRPr="000A0574">
        <w:rPr>
          <w:rFonts w:ascii="Arial" w:hAnsi="Arial" w:cs="Arial"/>
        </w:rPr>
        <w:t>.</w:t>
      </w:r>
      <w:r w:rsidR="00C70F72" w:rsidRPr="000A0574">
        <w:rPr>
          <w:rFonts w:ascii="Arial" w:hAnsi="Arial" w:cs="Arial"/>
        </w:rPr>
        <w:t xml:space="preserve"> </w:t>
      </w:r>
    </w:p>
    <w:p w14:paraId="39537E56" w14:textId="2D8B485A" w:rsidR="00A777DB" w:rsidRPr="000A0574" w:rsidRDefault="00A777DB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Instrumental and vocal lessons</w:t>
      </w:r>
    </w:p>
    <w:p w14:paraId="53637F0F" w14:textId="0AA0D933" w:rsidR="00A777DB" w:rsidRPr="000A0574" w:rsidRDefault="000A0574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Instrumental and vocal lessons are delivered primarily by Southampton Music Services. </w:t>
      </w:r>
      <w:r w:rsidR="00A777DB" w:rsidRPr="000A0574">
        <w:rPr>
          <w:rFonts w:ascii="Arial" w:hAnsi="Arial" w:cs="Arial"/>
        </w:rPr>
        <w:t>Please note that this section is</w:t>
      </w:r>
      <w:r w:rsidR="00A46B17" w:rsidRPr="000A0574">
        <w:rPr>
          <w:rFonts w:ascii="Arial" w:hAnsi="Arial" w:cs="Arial"/>
        </w:rPr>
        <w:t xml:space="preserve"> of the policy is only for tuition provided on a charge to parent basis by Southampton Music Service (SMS). Lessons</w:t>
      </w:r>
      <w:r w:rsidR="0063388A" w:rsidRPr="000A0574">
        <w:rPr>
          <w:rFonts w:ascii="Arial" w:hAnsi="Arial" w:cs="Arial"/>
        </w:rPr>
        <w:t xml:space="preserve"> that</w:t>
      </w:r>
      <w:r w:rsidR="00A46B17" w:rsidRPr="000A0574">
        <w:rPr>
          <w:rFonts w:ascii="Arial" w:hAnsi="Arial" w:cs="Arial"/>
        </w:rPr>
        <w:t xml:space="preserve"> take place in schools w</w:t>
      </w:r>
      <w:r w:rsidR="00455BA4" w:rsidRPr="000A0574">
        <w:rPr>
          <w:rFonts w:ascii="Arial" w:hAnsi="Arial" w:cs="Arial"/>
        </w:rPr>
        <w:t>h</w:t>
      </w:r>
      <w:r w:rsidR="00A46B17" w:rsidRPr="000A0574">
        <w:rPr>
          <w:rFonts w:ascii="Arial" w:hAnsi="Arial" w:cs="Arial"/>
        </w:rPr>
        <w:t xml:space="preserve">ere the school buy in time from SMS </w:t>
      </w:r>
      <w:r w:rsidR="00455BA4" w:rsidRPr="000A0574">
        <w:rPr>
          <w:rFonts w:ascii="Arial" w:hAnsi="Arial" w:cs="Arial"/>
        </w:rPr>
        <w:t xml:space="preserve">should refer directly to the individual school </w:t>
      </w:r>
      <w:r w:rsidR="00D0112F" w:rsidRPr="000A0574">
        <w:rPr>
          <w:rFonts w:ascii="Arial" w:hAnsi="Arial" w:cs="Arial"/>
        </w:rPr>
        <w:t>Remissions and Charging Policy.</w:t>
      </w:r>
    </w:p>
    <w:p w14:paraId="5CFCE9DA" w14:textId="74F25D18" w:rsidR="00D0112F" w:rsidRPr="000A0574" w:rsidRDefault="0010554F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 xml:space="preserve">Annual </w:t>
      </w:r>
      <w:r w:rsidR="00D0112F" w:rsidRPr="000A0574">
        <w:rPr>
          <w:rFonts w:ascii="Arial" w:hAnsi="Arial" w:cs="Arial"/>
          <w:b/>
          <w:bCs/>
        </w:rPr>
        <w:t>charge</w:t>
      </w:r>
      <w:r w:rsidRPr="000A0574">
        <w:rPr>
          <w:rFonts w:ascii="Arial" w:hAnsi="Arial" w:cs="Arial"/>
          <w:b/>
          <w:bCs/>
        </w:rPr>
        <w:t>s</w:t>
      </w:r>
      <w:r w:rsidR="00D0112F" w:rsidRPr="000A0574">
        <w:rPr>
          <w:rFonts w:ascii="Arial" w:hAnsi="Arial" w:cs="Arial"/>
          <w:b/>
          <w:bCs/>
        </w:rPr>
        <w:t xml:space="preserve"> (September 202</w:t>
      </w:r>
      <w:r w:rsidR="00EC3133">
        <w:rPr>
          <w:rFonts w:ascii="Arial" w:hAnsi="Arial" w:cs="Arial"/>
          <w:b/>
          <w:bCs/>
        </w:rPr>
        <w:t>3</w:t>
      </w:r>
      <w:r w:rsidRPr="000A0574">
        <w:rPr>
          <w:rFonts w:ascii="Arial" w:hAnsi="Arial" w:cs="Arial"/>
          <w:b/>
          <w:bCs/>
        </w:rPr>
        <w:t xml:space="preserve"> – minimum of 33 lessons per academic year</w:t>
      </w:r>
      <w:r w:rsidR="00D0112F" w:rsidRPr="000A0574">
        <w:rPr>
          <w:rFonts w:ascii="Arial" w:hAnsi="Arial" w:cs="Arial"/>
          <w:b/>
          <w:bCs/>
        </w:rPr>
        <w:t>)</w:t>
      </w:r>
    </w:p>
    <w:p w14:paraId="6CAA05F2" w14:textId="48ABF2CB" w:rsidR="00D0112F" w:rsidRPr="000A0574" w:rsidRDefault="00D0112F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20 minute lesson </w:t>
      </w:r>
      <w:r w:rsidR="0010554F" w:rsidRPr="000A0574">
        <w:rPr>
          <w:rFonts w:ascii="Arial" w:hAnsi="Arial" w:cs="Arial"/>
        </w:rPr>
        <w:t>- £3</w:t>
      </w:r>
      <w:r w:rsidR="00EC3133">
        <w:rPr>
          <w:rFonts w:ascii="Arial" w:hAnsi="Arial" w:cs="Arial"/>
        </w:rPr>
        <w:t>4</w:t>
      </w:r>
      <w:r w:rsidR="0010554F" w:rsidRPr="000A0574">
        <w:rPr>
          <w:rFonts w:ascii="Arial" w:hAnsi="Arial" w:cs="Arial"/>
        </w:rPr>
        <w:t>5</w:t>
      </w:r>
      <w:r w:rsidR="004576A5" w:rsidRPr="000A0574">
        <w:rPr>
          <w:rFonts w:ascii="Arial" w:hAnsi="Arial" w:cs="Arial"/>
        </w:rPr>
        <w:t xml:space="preserve"> (all pupils receiving a 20 minute lesson receive a £5 annual subsidy)</w:t>
      </w:r>
    </w:p>
    <w:p w14:paraId="4A3A31B0" w14:textId="2B214E0E" w:rsidR="0010554F" w:rsidRPr="000A0574" w:rsidRDefault="0010554F">
      <w:pPr>
        <w:rPr>
          <w:rFonts w:ascii="Arial" w:hAnsi="Arial" w:cs="Arial"/>
        </w:rPr>
      </w:pPr>
      <w:r w:rsidRPr="000A0574">
        <w:rPr>
          <w:rFonts w:ascii="Arial" w:hAnsi="Arial" w:cs="Arial"/>
        </w:rPr>
        <w:t>30 minute lesson - £</w:t>
      </w:r>
      <w:r w:rsidR="00EC3133">
        <w:rPr>
          <w:rFonts w:ascii="Arial" w:hAnsi="Arial" w:cs="Arial"/>
        </w:rPr>
        <w:t>525</w:t>
      </w:r>
    </w:p>
    <w:p w14:paraId="786C05E1" w14:textId="25B47B04" w:rsidR="0010554F" w:rsidRPr="000A0574" w:rsidRDefault="00612F88">
      <w:pPr>
        <w:rPr>
          <w:rFonts w:ascii="Arial" w:hAnsi="Arial" w:cs="Arial"/>
        </w:rPr>
      </w:pPr>
      <w:r w:rsidRPr="000A0574">
        <w:rPr>
          <w:rFonts w:ascii="Arial" w:hAnsi="Arial" w:cs="Arial"/>
        </w:rPr>
        <w:t>Individual lessons will be offered at secondary, but depending on numbers lessons at primary schools may be paired or small group as applicable.</w:t>
      </w:r>
    </w:p>
    <w:p w14:paraId="17E002D3" w14:textId="6BEB94F2" w:rsidR="005D4956" w:rsidRPr="000A0574" w:rsidRDefault="005D4956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Payments can be made in monthly instalments if </w:t>
      </w:r>
      <w:r w:rsidR="00E56361" w:rsidRPr="000A0574">
        <w:rPr>
          <w:rFonts w:ascii="Arial" w:hAnsi="Arial" w:cs="Arial"/>
        </w:rPr>
        <w:t>required.</w:t>
      </w:r>
    </w:p>
    <w:p w14:paraId="0719C89D" w14:textId="30F48696" w:rsidR="00612F88" w:rsidRPr="000A0574" w:rsidRDefault="00612F88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Instrument Loan</w:t>
      </w:r>
    </w:p>
    <w:p w14:paraId="2FDBF811" w14:textId="0AE5E72B" w:rsidR="00612F88" w:rsidRPr="000A0574" w:rsidRDefault="00612F88">
      <w:pPr>
        <w:rPr>
          <w:rFonts w:ascii="Arial" w:hAnsi="Arial" w:cs="Arial"/>
        </w:rPr>
      </w:pPr>
      <w:r w:rsidRPr="000A0574">
        <w:rPr>
          <w:rFonts w:ascii="Arial" w:hAnsi="Arial" w:cs="Arial"/>
        </w:rPr>
        <w:t>Instruments will be loaned for £30 per academic year. Free instrument loan is given to all Pupil Premium students receiving lessons</w:t>
      </w:r>
    </w:p>
    <w:p w14:paraId="30E21964" w14:textId="4DE7092A" w:rsidR="00720B59" w:rsidRPr="000A0574" w:rsidRDefault="00720B59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Assisted instrument purchase scheme</w:t>
      </w:r>
    </w:p>
    <w:p w14:paraId="33576E25" w14:textId="3524F598" w:rsidR="0063388A" w:rsidRPr="000A0574" w:rsidRDefault="0063388A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Parents/Carers of </w:t>
      </w:r>
      <w:r w:rsidR="006942A7" w:rsidRPr="000A0574">
        <w:rPr>
          <w:rFonts w:ascii="Arial" w:hAnsi="Arial" w:cs="Arial"/>
        </w:rPr>
        <w:t>children who live or are educated in Southampton are eligible to access the Assisted Instrument Purchase Scheme (AIPS). This scheme allows instruments to be purchased without VAT</w:t>
      </w:r>
      <w:r w:rsidR="000B21E8" w:rsidRPr="000A0574">
        <w:rPr>
          <w:rFonts w:ascii="Arial" w:hAnsi="Arial" w:cs="Arial"/>
        </w:rPr>
        <w:t xml:space="preserve"> for young people using an instrument for lessons within a recognised educational setting.</w:t>
      </w:r>
    </w:p>
    <w:p w14:paraId="0BC2FDAA" w14:textId="00F6EC5B" w:rsidR="003163E3" w:rsidRPr="000A0574" w:rsidRDefault="003163E3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Trust bursary</w:t>
      </w:r>
    </w:p>
    <w:p w14:paraId="45668AB9" w14:textId="77777777" w:rsidR="00BB77E9" w:rsidRPr="000A0574" w:rsidRDefault="00BB77E9" w:rsidP="00BB77E9">
      <w:pPr>
        <w:pStyle w:val="gmail-"/>
        <w:shd w:val="clear" w:color="auto" w:fill="F7F7F7"/>
        <w:rPr>
          <w:rFonts w:ascii="Arial" w:hAnsi="Arial" w:cs="Arial"/>
          <w:color w:val="333333"/>
        </w:rPr>
      </w:pPr>
      <w:r w:rsidRPr="000A0574">
        <w:rPr>
          <w:rStyle w:val="Emphasis"/>
          <w:rFonts w:ascii="Arial" w:hAnsi="Arial" w:cs="Arial"/>
          <w:b/>
          <w:bCs/>
          <w:color w:val="333333"/>
        </w:rPr>
        <w:t xml:space="preserve">The Middleton Bursary Scheme provides financial support to individual musicians, to help them overcome challenging circumstances which may prevent them from accessing music-making. </w:t>
      </w:r>
    </w:p>
    <w:p w14:paraId="09E4B4C0" w14:textId="77777777" w:rsidR="00BB77E9" w:rsidRPr="000A0574" w:rsidRDefault="00BB77E9" w:rsidP="00BB77E9">
      <w:pPr>
        <w:pStyle w:val="gmail-"/>
        <w:shd w:val="clear" w:color="auto" w:fill="F7F7F7"/>
        <w:rPr>
          <w:rFonts w:ascii="Arial" w:hAnsi="Arial" w:cs="Arial"/>
          <w:color w:val="333333"/>
        </w:rPr>
      </w:pPr>
      <w:r w:rsidRPr="000A0574">
        <w:rPr>
          <w:rFonts w:ascii="Arial" w:hAnsi="Arial" w:cs="Arial"/>
          <w:color w:val="333333"/>
        </w:rPr>
        <w:t xml:space="preserve">The Middleton Bursary Scheme, offers a number of small bursaries to individual young musicians (or, in some circumstances, groups of young musicians), aged 5-25, living in Southampton, Isle of Wight, or other surrounding areas, and who are facing challenging circumstances that are preventing them from accessing music-making. Through the scheme, Southampton Music Trust furthers our aims: to enable access to life-changing music experiences that enrich the happiness, health and wellbeing of the communities of Southampton and the surrounding areas. </w:t>
      </w:r>
    </w:p>
    <w:p w14:paraId="25F6DF8D" w14:textId="77777777" w:rsidR="00BB77E9" w:rsidRPr="000A0574" w:rsidRDefault="00BB77E9" w:rsidP="00BB77E9">
      <w:pPr>
        <w:pStyle w:val="gmail-"/>
        <w:shd w:val="clear" w:color="auto" w:fill="F7F7F7"/>
        <w:rPr>
          <w:rFonts w:ascii="Arial" w:hAnsi="Arial" w:cs="Arial"/>
          <w:color w:val="333333"/>
        </w:rPr>
      </w:pPr>
      <w:r w:rsidRPr="000A0574">
        <w:rPr>
          <w:rFonts w:ascii="Arial" w:hAnsi="Arial" w:cs="Arial"/>
          <w:color w:val="333333"/>
        </w:rPr>
        <w:lastRenderedPageBreak/>
        <w:t>In the first case, potential applicants are invited to contact the music hub to have an introductory conversation before an application is made.</w:t>
      </w:r>
    </w:p>
    <w:p w14:paraId="1BD61F20" w14:textId="0074CDB8" w:rsidR="00BB77E9" w:rsidRPr="000A0574" w:rsidRDefault="00BB77E9">
      <w:pPr>
        <w:rPr>
          <w:rFonts w:ascii="Arial" w:hAnsi="Arial" w:cs="Arial"/>
          <w:b/>
          <w:bCs/>
        </w:rPr>
      </w:pPr>
    </w:p>
    <w:p w14:paraId="1C04C893" w14:textId="77777777" w:rsidR="00BB77E9" w:rsidRPr="000A0574" w:rsidRDefault="00BB77E9">
      <w:pPr>
        <w:rPr>
          <w:rFonts w:ascii="Arial" w:hAnsi="Arial" w:cs="Arial"/>
          <w:b/>
          <w:bCs/>
        </w:rPr>
      </w:pPr>
    </w:p>
    <w:p w14:paraId="653EED8F" w14:textId="5BCA26C9" w:rsidR="003163E3" w:rsidRPr="000A0574" w:rsidRDefault="003163E3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Ensemble membership</w:t>
      </w:r>
    </w:p>
    <w:p w14:paraId="5C6FBF25" w14:textId="454D9364" w:rsidR="00763641" w:rsidRPr="000A0574" w:rsidRDefault="00763641" w:rsidP="00763641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All ensembles, bands and groups meet after school hours during term time for which there is an annual charge of </w:t>
      </w:r>
      <w:r w:rsidRPr="000A0574">
        <w:rPr>
          <w:rFonts w:ascii="Arial" w:hAnsi="Arial" w:cs="Arial"/>
          <w:b/>
          <w:bCs/>
        </w:rPr>
        <w:t>£</w:t>
      </w:r>
      <w:r w:rsidRPr="000A0574">
        <w:rPr>
          <w:rFonts w:ascii="Arial" w:hAnsi="Arial" w:cs="Arial"/>
        </w:rPr>
        <w:t>1</w:t>
      </w:r>
      <w:r w:rsidR="000A0574" w:rsidRPr="000A0574">
        <w:rPr>
          <w:rFonts w:ascii="Arial" w:hAnsi="Arial" w:cs="Arial"/>
        </w:rPr>
        <w:t>20</w:t>
      </w:r>
      <w:r w:rsidRPr="000A0574">
        <w:rPr>
          <w:rFonts w:ascii="Arial" w:hAnsi="Arial" w:cs="Arial"/>
        </w:rPr>
        <w:t xml:space="preserve"> (202</w:t>
      </w:r>
      <w:r w:rsidR="000A0574" w:rsidRPr="000A0574">
        <w:rPr>
          <w:rFonts w:ascii="Arial" w:hAnsi="Arial" w:cs="Arial"/>
        </w:rPr>
        <w:t>3</w:t>
      </w:r>
      <w:r w:rsidRPr="000A0574">
        <w:rPr>
          <w:rFonts w:ascii="Arial" w:hAnsi="Arial" w:cs="Arial"/>
        </w:rPr>
        <w:t>-202</w:t>
      </w:r>
      <w:r w:rsidR="000A0574" w:rsidRPr="000A0574">
        <w:rPr>
          <w:rFonts w:ascii="Arial" w:hAnsi="Arial" w:cs="Arial"/>
        </w:rPr>
        <w:t>4</w:t>
      </w:r>
      <w:r w:rsidRPr="000A0574">
        <w:rPr>
          <w:rFonts w:ascii="Arial" w:hAnsi="Arial" w:cs="Arial"/>
        </w:rPr>
        <w:t>).  This fee can be paid termly if preferred.</w:t>
      </w:r>
      <w:r w:rsidR="000A0574" w:rsidRPr="000A0574">
        <w:rPr>
          <w:rFonts w:ascii="Arial" w:hAnsi="Arial" w:cs="Arial"/>
        </w:rPr>
        <w:t xml:space="preserve"> Where pupils are in receipt of </w:t>
      </w:r>
      <w:r w:rsidR="000A0574" w:rsidRPr="000A0574">
        <w:rPr>
          <w:rFonts w:ascii="Arial" w:hAnsi="Arial" w:cs="Arial"/>
          <w:color w:val="222222"/>
          <w:shd w:val="clear" w:color="auto" w:fill="FFFFFF"/>
        </w:rPr>
        <w:t>pupil premium funding, have an ECHP or are in care their membership fees will be covered in full by the hub. </w:t>
      </w:r>
    </w:p>
    <w:p w14:paraId="480DB4DE" w14:textId="66A7F07A" w:rsidR="003163E3" w:rsidRPr="000A0574" w:rsidRDefault="003163E3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Award scheme</w:t>
      </w:r>
    </w:p>
    <w:p w14:paraId="3E2CB48E" w14:textId="2DF27B60" w:rsidR="00763641" w:rsidRPr="000A0574" w:rsidRDefault="00763641" w:rsidP="00763641">
      <w:pPr>
        <w:rPr>
          <w:rFonts w:ascii="Arial" w:hAnsi="Arial" w:cs="Arial"/>
        </w:rPr>
      </w:pPr>
      <w:r w:rsidRPr="000A0574">
        <w:rPr>
          <w:rFonts w:ascii="Arial" w:hAnsi="Arial" w:cs="Arial"/>
        </w:rPr>
        <w:t xml:space="preserve">Awards are offered to gifted and talented music students.  Award holders receive </w:t>
      </w:r>
      <w:r w:rsidR="00B6513A" w:rsidRPr="000A0574">
        <w:rPr>
          <w:rFonts w:ascii="Arial" w:hAnsi="Arial" w:cs="Arial"/>
        </w:rPr>
        <w:t>30 x</w:t>
      </w:r>
      <w:r w:rsidRPr="000A0574">
        <w:rPr>
          <w:rFonts w:ascii="Arial" w:hAnsi="Arial" w:cs="Arial"/>
        </w:rPr>
        <w:t xml:space="preserve"> 30 minute lessons across an academic year. The annual cost of the award is £500.  Parents are asked to pay £225, or £75 a term with the </w:t>
      </w:r>
      <w:r w:rsidR="00B6513A" w:rsidRPr="000A0574">
        <w:rPr>
          <w:rFonts w:ascii="Arial" w:hAnsi="Arial" w:cs="Arial"/>
        </w:rPr>
        <w:t>H</w:t>
      </w:r>
      <w:r w:rsidRPr="000A0574">
        <w:rPr>
          <w:rFonts w:ascii="Arial" w:hAnsi="Arial" w:cs="Arial"/>
        </w:rPr>
        <w:t xml:space="preserve">ub paying the rest.  Award holders should play in a </w:t>
      </w:r>
      <w:r w:rsidR="00B6513A" w:rsidRPr="000A0574">
        <w:rPr>
          <w:rFonts w:ascii="Arial" w:hAnsi="Arial" w:cs="Arial"/>
        </w:rPr>
        <w:t>H</w:t>
      </w:r>
      <w:r w:rsidRPr="000A0574">
        <w:rPr>
          <w:rFonts w:ascii="Arial" w:hAnsi="Arial" w:cs="Arial"/>
        </w:rPr>
        <w:t xml:space="preserve">ub ensemble where they will receive a 50% reduction in ensemble membership fees.  Award holders who receive pupil premium or have a Educational Health Care Plan (EHCP) will have the full cost of the award and ensemble membership paid for by </w:t>
      </w:r>
      <w:r w:rsidR="000A0574" w:rsidRPr="000A0574">
        <w:rPr>
          <w:rFonts w:ascii="Arial" w:hAnsi="Arial" w:cs="Arial"/>
        </w:rPr>
        <w:t>Southampton Music</w:t>
      </w:r>
      <w:r w:rsidRPr="000A0574">
        <w:rPr>
          <w:rFonts w:ascii="Arial" w:hAnsi="Arial" w:cs="Arial"/>
        </w:rPr>
        <w:t xml:space="preserve"> </w:t>
      </w:r>
      <w:r w:rsidR="00B6513A" w:rsidRPr="000A0574">
        <w:rPr>
          <w:rFonts w:ascii="Arial" w:hAnsi="Arial" w:cs="Arial"/>
        </w:rPr>
        <w:t>H</w:t>
      </w:r>
      <w:r w:rsidRPr="000A0574">
        <w:rPr>
          <w:rFonts w:ascii="Arial" w:hAnsi="Arial" w:cs="Arial"/>
        </w:rPr>
        <w:t>u</w:t>
      </w:r>
      <w:r w:rsidR="00B6513A" w:rsidRPr="000A0574">
        <w:rPr>
          <w:rFonts w:ascii="Arial" w:hAnsi="Arial" w:cs="Arial"/>
        </w:rPr>
        <w:t>b.</w:t>
      </w:r>
    </w:p>
    <w:p w14:paraId="5DA0F75E" w14:textId="6750B012" w:rsidR="00E56361" w:rsidRPr="000A0574" w:rsidRDefault="00E56361" w:rsidP="00763641">
      <w:pPr>
        <w:rPr>
          <w:rFonts w:ascii="Arial" w:hAnsi="Arial" w:cs="Arial"/>
        </w:rPr>
      </w:pPr>
      <w:r w:rsidRPr="000A0574">
        <w:rPr>
          <w:rFonts w:ascii="Arial" w:hAnsi="Arial" w:cs="Arial"/>
        </w:rPr>
        <w:t>At least 25% of the Awards are ringfenced for Pupil Premium students each year</w:t>
      </w:r>
    </w:p>
    <w:p w14:paraId="68068B08" w14:textId="54617378" w:rsidR="003163E3" w:rsidRPr="000A0574" w:rsidRDefault="003163E3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Children in challenging circumstances</w:t>
      </w:r>
    </w:p>
    <w:p w14:paraId="3997B250" w14:textId="7ADA3978" w:rsidR="00BF2F90" w:rsidRPr="000A0574" w:rsidRDefault="00BF2F90">
      <w:pPr>
        <w:rPr>
          <w:rFonts w:ascii="Arial" w:hAnsi="Arial" w:cs="Arial"/>
        </w:rPr>
      </w:pPr>
      <w:r w:rsidRPr="000A0574">
        <w:rPr>
          <w:rFonts w:ascii="Arial" w:hAnsi="Arial" w:cs="Arial"/>
        </w:rPr>
        <w:t>Part of the</w:t>
      </w:r>
      <w:r w:rsidR="00BC1029" w:rsidRPr="000A0574">
        <w:rPr>
          <w:rFonts w:ascii="Arial" w:hAnsi="Arial" w:cs="Arial"/>
        </w:rPr>
        <w:t xml:space="preserve"> Southampton Music</w:t>
      </w:r>
      <w:r w:rsidRPr="000A0574">
        <w:rPr>
          <w:rFonts w:ascii="Arial" w:hAnsi="Arial" w:cs="Arial"/>
        </w:rPr>
        <w:t xml:space="preserve"> Hub grant is used to offer free instrumental loan </w:t>
      </w:r>
      <w:r w:rsidR="00226EB9" w:rsidRPr="000A0574">
        <w:rPr>
          <w:rFonts w:ascii="Arial" w:hAnsi="Arial" w:cs="Arial"/>
        </w:rPr>
        <w:t>to children in challenging circumstances. Financial assistance for lessons can also be offered in certain situations.</w:t>
      </w:r>
    </w:p>
    <w:p w14:paraId="1D7972F9" w14:textId="512EB7C6" w:rsidR="003163E3" w:rsidRPr="000A0574" w:rsidRDefault="003163E3">
      <w:pPr>
        <w:rPr>
          <w:rFonts w:ascii="Arial" w:hAnsi="Arial" w:cs="Arial"/>
          <w:b/>
          <w:bCs/>
        </w:rPr>
      </w:pPr>
      <w:r w:rsidRPr="000A0574">
        <w:rPr>
          <w:rFonts w:ascii="Arial" w:hAnsi="Arial" w:cs="Arial"/>
          <w:b/>
          <w:bCs/>
        </w:rPr>
        <w:t>Advocate schools using P</w:t>
      </w:r>
      <w:r w:rsidR="00226EB9" w:rsidRPr="000A0574">
        <w:rPr>
          <w:rFonts w:ascii="Arial" w:hAnsi="Arial" w:cs="Arial"/>
          <w:b/>
          <w:bCs/>
        </w:rPr>
        <w:t>upil Premium Grants</w:t>
      </w:r>
    </w:p>
    <w:p w14:paraId="6DEC8552" w14:textId="3DEC6973" w:rsidR="00226EB9" w:rsidRPr="000A0574" w:rsidRDefault="00226EB9">
      <w:pPr>
        <w:rPr>
          <w:rFonts w:ascii="Arial" w:hAnsi="Arial" w:cs="Arial"/>
          <w:color w:val="000000" w:themeColor="text1"/>
        </w:rPr>
      </w:pPr>
      <w:r w:rsidRPr="000A0574">
        <w:rPr>
          <w:rFonts w:ascii="Arial" w:hAnsi="Arial" w:cs="Arial"/>
        </w:rPr>
        <w:t xml:space="preserve">Schools are encouraged </w:t>
      </w:r>
      <w:r w:rsidR="001B45D9" w:rsidRPr="000A0574">
        <w:rPr>
          <w:rFonts w:ascii="Arial" w:hAnsi="Arial" w:cs="Arial"/>
        </w:rPr>
        <w:t>to use PPG grants to either fully fund or part fund music lessons</w:t>
      </w:r>
      <w:r w:rsidR="000A0574" w:rsidRPr="000A0574">
        <w:rPr>
          <w:rFonts w:ascii="Arial" w:hAnsi="Arial" w:cs="Arial"/>
        </w:rPr>
        <w:t>. Pupils in care will receive free instrumental lessons funded by the Southampton Music Hub.</w:t>
      </w:r>
    </w:p>
    <w:sectPr w:rsidR="00226EB9" w:rsidRPr="000A0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26D94" w14:textId="77777777" w:rsidR="004C3154" w:rsidRDefault="004C3154" w:rsidP="004C3154">
      <w:pPr>
        <w:spacing w:after="0" w:line="240" w:lineRule="auto"/>
      </w:pPr>
      <w:r>
        <w:separator/>
      </w:r>
    </w:p>
  </w:endnote>
  <w:endnote w:type="continuationSeparator" w:id="0">
    <w:p w14:paraId="5A027F75" w14:textId="77777777" w:rsidR="004C3154" w:rsidRDefault="004C3154" w:rsidP="004C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3E5A" w14:textId="77777777" w:rsidR="004C3154" w:rsidRDefault="004C3154" w:rsidP="004C3154">
      <w:pPr>
        <w:spacing w:after="0" w:line="240" w:lineRule="auto"/>
      </w:pPr>
      <w:r>
        <w:separator/>
      </w:r>
    </w:p>
  </w:footnote>
  <w:footnote w:type="continuationSeparator" w:id="0">
    <w:p w14:paraId="7B5424DF" w14:textId="77777777" w:rsidR="004C3154" w:rsidRDefault="004C3154" w:rsidP="004C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54"/>
    <w:rsid w:val="000A0574"/>
    <w:rsid w:val="000B21E8"/>
    <w:rsid w:val="0010554F"/>
    <w:rsid w:val="00121BCF"/>
    <w:rsid w:val="00195BF6"/>
    <w:rsid w:val="001A2A5A"/>
    <w:rsid w:val="001B45D9"/>
    <w:rsid w:val="00226EB9"/>
    <w:rsid w:val="003163E3"/>
    <w:rsid w:val="003678D9"/>
    <w:rsid w:val="003F1379"/>
    <w:rsid w:val="00455BA4"/>
    <w:rsid w:val="004576A5"/>
    <w:rsid w:val="00483764"/>
    <w:rsid w:val="004B141B"/>
    <w:rsid w:val="004C3154"/>
    <w:rsid w:val="005D4956"/>
    <w:rsid w:val="00612F88"/>
    <w:rsid w:val="0063388A"/>
    <w:rsid w:val="006942A7"/>
    <w:rsid w:val="00720B59"/>
    <w:rsid w:val="007250D6"/>
    <w:rsid w:val="00763641"/>
    <w:rsid w:val="00A46B17"/>
    <w:rsid w:val="00A777DB"/>
    <w:rsid w:val="00B6513A"/>
    <w:rsid w:val="00BB77E9"/>
    <w:rsid w:val="00BC1029"/>
    <w:rsid w:val="00BF2F90"/>
    <w:rsid w:val="00C70F72"/>
    <w:rsid w:val="00D0112F"/>
    <w:rsid w:val="00E56361"/>
    <w:rsid w:val="00EC3133"/>
    <w:rsid w:val="00F52F02"/>
    <w:rsid w:val="00F7151B"/>
    <w:rsid w:val="00FF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B908A"/>
  <w15:chartTrackingRefBased/>
  <w15:docId w15:val="{0F4CF816-B91C-4B3D-85B0-380AAB67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">
    <w:name w:val="gmail-"/>
    <w:basedOn w:val="Normal"/>
    <w:rsid w:val="00BB77E9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BB77E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74"/>
  </w:style>
  <w:style w:type="paragraph" w:styleId="Footer">
    <w:name w:val="footer"/>
    <w:basedOn w:val="Normal"/>
    <w:link w:val="FooterChar"/>
    <w:uiPriority w:val="99"/>
    <w:unhideWhenUsed/>
    <w:rsid w:val="000A0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Hesp, Graham</dc:creator>
  <cp:keywords/>
  <dc:description/>
  <cp:lastModifiedBy>Hesp, Graham</cp:lastModifiedBy>
  <cp:revision>3</cp:revision>
  <dcterms:created xsi:type="dcterms:W3CDTF">2023-09-08T10:09:00Z</dcterms:created>
  <dcterms:modified xsi:type="dcterms:W3CDTF">2023-11-13T13:09:00Z</dcterms:modified>
</cp:coreProperties>
</file>